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F23C" w14:textId="77777777" w:rsidR="006042E0" w:rsidRPr="00645BA4" w:rsidRDefault="006042E0" w:rsidP="006042E0">
      <w:pPr>
        <w:jc w:val="center"/>
        <w:rPr>
          <w:b/>
          <w:bCs/>
          <w:sz w:val="24"/>
          <w:szCs w:val="24"/>
        </w:rPr>
      </w:pPr>
      <w:r w:rsidRPr="00645BA4">
        <w:rPr>
          <w:rFonts w:hint="eastAsia"/>
          <w:b/>
          <w:bCs/>
          <w:sz w:val="24"/>
          <w:szCs w:val="24"/>
        </w:rPr>
        <w:t>中学生活におけるお小遣いについての約束書</w:t>
      </w:r>
    </w:p>
    <w:p w14:paraId="3CFEB4E6" w14:textId="77777777" w:rsidR="006042E0" w:rsidRPr="00D91543" w:rsidRDefault="006042E0" w:rsidP="006042E0"/>
    <w:p w14:paraId="126EB1E0" w14:textId="77777777" w:rsidR="006042E0" w:rsidRDefault="006042E0" w:rsidP="006042E0">
      <w:r>
        <w:rPr>
          <w:rFonts w:hint="eastAsia"/>
          <w:u w:val="single"/>
        </w:rPr>
        <w:t>保護者氏名</w:t>
      </w:r>
      <w:r w:rsidRPr="00D91543">
        <w:rPr>
          <w:rFonts w:hint="eastAsia"/>
          <w:u w:val="single"/>
        </w:rPr>
        <w:t>（以下「甲」）</w:t>
      </w:r>
      <w:r w:rsidRPr="00D91543">
        <w:rPr>
          <w:rFonts w:hint="eastAsia"/>
        </w:rPr>
        <w:t xml:space="preserve"> </w:t>
      </w:r>
      <w:r>
        <w:rPr>
          <w:rFonts w:hint="eastAsia"/>
        </w:rPr>
        <w:t xml:space="preserve">と </w:t>
      </w:r>
      <w:r w:rsidRPr="00D72BC1">
        <w:rPr>
          <w:rFonts w:hint="eastAsia"/>
          <w:u w:val="single"/>
        </w:rPr>
        <w:t>こども氏名（</w:t>
      </w:r>
      <w:r w:rsidRPr="00D91543">
        <w:rPr>
          <w:rFonts w:hint="eastAsia"/>
          <w:u w:val="single"/>
        </w:rPr>
        <w:t>以下「乙」）</w:t>
      </w:r>
      <w:r>
        <w:rPr>
          <w:rFonts w:hint="eastAsia"/>
        </w:rPr>
        <w:t>は中学生活3年間における月々のお小遣いについて、以下の通り約束する。</w:t>
      </w:r>
    </w:p>
    <w:p w14:paraId="3BAA9B71" w14:textId="77777777" w:rsidR="006042E0" w:rsidRPr="006A5F75" w:rsidRDefault="006042E0" w:rsidP="006042E0"/>
    <w:p w14:paraId="1B1A1951" w14:textId="77777777" w:rsidR="006042E0" w:rsidRDefault="006042E0" w:rsidP="006042E0"/>
    <w:p w14:paraId="5349F50B" w14:textId="77777777" w:rsidR="006042E0" w:rsidRDefault="006042E0" w:rsidP="006042E0">
      <w:r>
        <w:rPr>
          <w:rFonts w:hint="eastAsia"/>
        </w:rPr>
        <w:t>第1条（はじめに）</w:t>
      </w:r>
    </w:p>
    <w:p w14:paraId="574A7ED0" w14:textId="77777777" w:rsidR="006042E0" w:rsidRDefault="006042E0" w:rsidP="006042E0">
      <w:pPr>
        <w:ind w:left="315" w:hangingChars="150" w:hanging="315"/>
      </w:pPr>
      <w:r>
        <w:rPr>
          <w:rFonts w:hint="eastAsia"/>
        </w:rPr>
        <w:t>1．甲が乙に渡すお小遣いは、甲が働いて得た賃金が原資となっていることを忘れず、大切に使用して下さい。</w:t>
      </w:r>
    </w:p>
    <w:p w14:paraId="5FEFC6E7" w14:textId="77777777" w:rsidR="006042E0" w:rsidRPr="008A1AF1" w:rsidRDefault="006042E0" w:rsidP="006042E0">
      <w:pPr>
        <w:ind w:left="315" w:hangingChars="150" w:hanging="315"/>
      </w:pPr>
      <w:r>
        <w:rPr>
          <w:rFonts w:hint="eastAsia"/>
        </w:rPr>
        <w:t>2．乙はお小遣いをもらうにあたり、積極的にお手伝いを行うなど、○○家の一員として家庭に貢献するよう努めて下さい。</w:t>
      </w:r>
    </w:p>
    <w:p w14:paraId="1E9E7A4F" w14:textId="77777777" w:rsidR="006042E0" w:rsidRDefault="006042E0" w:rsidP="006042E0"/>
    <w:p w14:paraId="40C6E072" w14:textId="77777777" w:rsidR="006042E0" w:rsidRDefault="006042E0" w:rsidP="006042E0">
      <w:r>
        <w:rPr>
          <w:rFonts w:hint="eastAsia"/>
        </w:rPr>
        <w:t>第2条（狙い）</w:t>
      </w:r>
    </w:p>
    <w:p w14:paraId="289D54A6" w14:textId="77777777" w:rsidR="006042E0" w:rsidRDefault="006042E0" w:rsidP="006042E0">
      <w:pPr>
        <w:ind w:left="315" w:hangingChars="150" w:hanging="315"/>
      </w:pPr>
      <w:r>
        <w:rPr>
          <w:rFonts w:hint="eastAsia"/>
        </w:rPr>
        <w:t>1．甲は、このお小遣いの渡し方を通して、「複利の仕組みを学ぶこと」「投資・消費・浪費の区別をつけること」ならびに「効率的な投資で最大限のリターンを得る方法について考えること」を乙に期待しています。</w:t>
      </w:r>
    </w:p>
    <w:p w14:paraId="36C538F9" w14:textId="77777777" w:rsidR="006042E0" w:rsidRDefault="006042E0" w:rsidP="006042E0">
      <w:pPr>
        <w:ind w:left="420" w:hangingChars="200" w:hanging="420"/>
      </w:pPr>
      <w:r>
        <w:rPr>
          <w:rFonts w:hint="eastAsia"/>
        </w:rPr>
        <w:t>2．「○○円以上貯まった分は預金口座に移す」「人のために使うお金は別に管理する」「毎月○○円は貯金にまわす」「欲しいもの貯金をして貯まったら気持ちよく使う」など、お小遣いの使い方や貯め方について自分なりのルールを作り、お金を上手に管理できるようになっていって下さい。</w:t>
      </w:r>
    </w:p>
    <w:p w14:paraId="53341E78" w14:textId="77777777" w:rsidR="006042E0" w:rsidRDefault="006042E0" w:rsidP="006042E0"/>
    <w:p w14:paraId="1181BC56" w14:textId="77777777" w:rsidR="006042E0" w:rsidRDefault="006042E0" w:rsidP="006042E0">
      <w:r>
        <w:rPr>
          <w:rFonts w:hint="eastAsia"/>
        </w:rPr>
        <w:t>第3条（月々のお小遣いの金額）</w:t>
      </w:r>
    </w:p>
    <w:p w14:paraId="3922E172" w14:textId="77777777" w:rsidR="006042E0" w:rsidRDefault="006042E0" w:rsidP="006042E0">
      <w:pPr>
        <w:ind w:left="315" w:hangingChars="150" w:hanging="315"/>
      </w:pPr>
      <w:r>
        <w:rPr>
          <w:rFonts w:hint="eastAsia"/>
        </w:rPr>
        <w:t>1．月々のお小遣いの金額は、各月末日時点での残高に、甲が定めた通常月の利率を乗じた金額とします。</w:t>
      </w:r>
    </w:p>
    <w:p w14:paraId="0A2FA0B8" w14:textId="77777777" w:rsidR="006042E0" w:rsidRDefault="006042E0" w:rsidP="006042E0">
      <w:pPr>
        <w:ind w:left="315" w:hangingChars="150" w:hanging="315"/>
      </w:pPr>
      <w:r>
        <w:rPr>
          <w:rFonts w:hint="eastAsia"/>
        </w:rPr>
        <w:t>2．前項の利率はお小遣い残高、甲の懐事情、乙のお小遣いの使い道等を勘案し、毎年3月中に決定し、原則として当年4月分～翌年3月分まで適用します。</w:t>
      </w:r>
    </w:p>
    <w:p w14:paraId="60355F33" w14:textId="614EDC7E" w:rsidR="006042E0" w:rsidRDefault="006042E0" w:rsidP="006042E0">
      <w:pPr>
        <w:ind w:left="315" w:hangingChars="150" w:hanging="315"/>
      </w:pPr>
      <w:r>
        <w:rPr>
          <w:rFonts w:hint="eastAsia"/>
        </w:rPr>
        <w:t>3．1項にかかわらず、乙が各月1日から末日までの1ヶ月間に「投資」として使用した金額が、甲が定める一定の金額以上であった場合には、翌月のお小遣い</w:t>
      </w:r>
      <w:r w:rsidR="000B7BA7">
        <w:rPr>
          <w:rFonts w:hint="eastAsia"/>
        </w:rPr>
        <w:t>は、</w:t>
      </w:r>
      <w:r>
        <w:rPr>
          <w:rFonts w:hint="eastAsia"/>
        </w:rPr>
        <w:t>別途定めた1項よりも有利な利率を乗じて得た金額とします。</w:t>
      </w:r>
    </w:p>
    <w:p w14:paraId="7A9215BE" w14:textId="1029BE46" w:rsidR="006042E0" w:rsidRDefault="006042E0" w:rsidP="006042E0">
      <w:r>
        <w:rPr>
          <w:rFonts w:hint="eastAsia"/>
        </w:rPr>
        <w:t>4．1項および3項</w:t>
      </w:r>
      <w:r w:rsidR="00D75A8C">
        <w:rPr>
          <w:rFonts w:hint="eastAsia"/>
        </w:rPr>
        <w:t>の</w:t>
      </w:r>
      <w:r>
        <w:rPr>
          <w:rFonts w:hint="eastAsia"/>
        </w:rPr>
        <w:t>利率、その他詳細ルールについては別紙にて説明します。</w:t>
      </w:r>
    </w:p>
    <w:p w14:paraId="55ADA954" w14:textId="77777777" w:rsidR="006042E0" w:rsidRDefault="006042E0" w:rsidP="006042E0"/>
    <w:p w14:paraId="0245E698" w14:textId="77777777" w:rsidR="006042E0" w:rsidRDefault="006042E0" w:rsidP="006042E0">
      <w:r>
        <w:rPr>
          <w:rFonts w:hint="eastAsia"/>
        </w:rPr>
        <w:t>第4条（お小遣いの渡し方）</w:t>
      </w:r>
    </w:p>
    <w:p w14:paraId="4EABF7FC" w14:textId="7268249E" w:rsidR="006042E0" w:rsidRDefault="006042E0" w:rsidP="006042E0">
      <w:pPr>
        <w:ind w:left="315" w:hangingChars="150" w:hanging="315"/>
      </w:pPr>
      <w:r>
        <w:rPr>
          <w:rFonts w:hint="eastAsia"/>
        </w:rPr>
        <w:t>1．乙は、毎月月末</w:t>
      </w:r>
      <w:r w:rsidR="000B7BA7">
        <w:rPr>
          <w:rFonts w:hint="eastAsia"/>
        </w:rPr>
        <w:t>日</w:t>
      </w:r>
      <w:r>
        <w:rPr>
          <w:rFonts w:hint="eastAsia"/>
        </w:rPr>
        <w:t>以降に「お小遣い帳」「現金残高」ならびに「通帳残高」を甲に提示し、翌月のお小遣いの計算基礎となる金額の確認を受けて下さい。</w:t>
      </w:r>
    </w:p>
    <w:p w14:paraId="3655632E" w14:textId="77777777" w:rsidR="006042E0" w:rsidRDefault="006042E0" w:rsidP="006042E0">
      <w:pPr>
        <w:ind w:left="315" w:hangingChars="150" w:hanging="315"/>
      </w:pPr>
      <w:r>
        <w:rPr>
          <w:rFonts w:hint="eastAsia"/>
        </w:rPr>
        <w:t>2．前項の確認は、毎月15日までには行うこととし、15日までに乙からの提示がなかった</w:t>
      </w:r>
      <w:r>
        <w:rPr>
          <w:rFonts w:hint="eastAsia"/>
        </w:rPr>
        <w:lastRenderedPageBreak/>
        <w:t>場合にはその月のお小遣いはなしとします。</w:t>
      </w:r>
    </w:p>
    <w:p w14:paraId="04CAA405" w14:textId="77777777" w:rsidR="006042E0" w:rsidRDefault="006042E0" w:rsidP="006042E0">
      <w:pPr>
        <w:ind w:left="315" w:hangingChars="150" w:hanging="315"/>
      </w:pPr>
      <w:r>
        <w:rPr>
          <w:rFonts w:hint="eastAsia"/>
        </w:rPr>
        <w:t>3．甲は、1項の確認を行った際は、速やかにお小遣いの額を計算し、その翌日から起算して3営業日以内に乙にお小遣いを渡します。</w:t>
      </w:r>
    </w:p>
    <w:p w14:paraId="6D031228" w14:textId="77777777" w:rsidR="006042E0" w:rsidRDefault="006042E0" w:rsidP="006042E0">
      <w:pPr>
        <w:ind w:left="315" w:hangingChars="150" w:hanging="315"/>
      </w:pPr>
      <w:r>
        <w:rPr>
          <w:rFonts w:hint="eastAsia"/>
        </w:rPr>
        <w:t>4．甲は、3項に規定した日を過ぎてもお小遣いを渡せない場合は、1日につき当月のお小遣い額の10％の遅延金を加算して渡します。</w:t>
      </w:r>
    </w:p>
    <w:p w14:paraId="076E9FFC" w14:textId="77777777" w:rsidR="006042E0" w:rsidRDefault="006042E0" w:rsidP="006042E0"/>
    <w:p w14:paraId="39FC4556" w14:textId="77777777" w:rsidR="006042E0" w:rsidRDefault="006042E0" w:rsidP="006042E0">
      <w:r>
        <w:rPr>
          <w:rFonts w:hint="eastAsia"/>
        </w:rPr>
        <w:t>第5条（お小遣いの使用）</w:t>
      </w:r>
    </w:p>
    <w:p w14:paraId="1DFCD653" w14:textId="77777777" w:rsidR="006042E0" w:rsidRDefault="006042E0" w:rsidP="006042E0">
      <w:pPr>
        <w:ind w:left="315" w:hangingChars="150" w:hanging="315"/>
      </w:pPr>
      <w:r>
        <w:rPr>
          <w:rFonts w:hint="eastAsia"/>
        </w:rPr>
        <w:t>1．乙は、以下のものを除き、嗜好品、学用品問わず日常生活において「購入したい」と思うものは原則として全てお小遣いの中から捻出するものとします。</w:t>
      </w:r>
    </w:p>
    <w:p w14:paraId="07B6FF14" w14:textId="77777777" w:rsidR="006042E0" w:rsidRDefault="006042E0" w:rsidP="006042E0">
      <w:r>
        <w:rPr>
          <w:rFonts w:hint="eastAsia"/>
        </w:rPr>
        <w:t xml:space="preserve">　 ① 学費、月謝、定期代</w:t>
      </w:r>
    </w:p>
    <w:p w14:paraId="12645C57" w14:textId="77777777" w:rsidR="006042E0" w:rsidRDefault="006042E0" w:rsidP="006042E0">
      <w:r>
        <w:rPr>
          <w:rFonts w:hint="eastAsia"/>
        </w:rPr>
        <w:t xml:space="preserve">　 ② 学校または習い事先から直接請求のくるもの</w:t>
      </w:r>
    </w:p>
    <w:p w14:paraId="2F372051" w14:textId="77777777" w:rsidR="006042E0" w:rsidRDefault="006042E0" w:rsidP="006042E0">
      <w:r>
        <w:rPr>
          <w:rFonts w:hint="eastAsia"/>
        </w:rPr>
        <w:t xml:space="preserve">　 ③ 学校または習い事で使用する高額な必要品であって甲が購入を認めたもの</w:t>
      </w:r>
    </w:p>
    <w:p w14:paraId="70DF8B6E" w14:textId="77777777" w:rsidR="006042E0" w:rsidRDefault="006042E0" w:rsidP="006042E0">
      <w:pPr>
        <w:ind w:firstLineChars="150" w:firstLine="315"/>
      </w:pPr>
      <w:r>
        <w:rPr>
          <w:rFonts w:hint="eastAsia"/>
        </w:rPr>
        <w:t>④ 交通費</w:t>
      </w:r>
    </w:p>
    <w:p w14:paraId="4AF4EA27" w14:textId="77777777" w:rsidR="006042E0" w:rsidRDefault="006042E0" w:rsidP="006042E0">
      <w:pPr>
        <w:ind w:firstLineChars="150" w:firstLine="315"/>
      </w:pPr>
      <w:r>
        <w:rPr>
          <w:rFonts w:hint="eastAsia"/>
        </w:rPr>
        <w:t>⑤ 美容院代</w:t>
      </w:r>
    </w:p>
    <w:p w14:paraId="30C7C94A" w14:textId="53FDF0B2" w:rsidR="006042E0" w:rsidRDefault="006042E0" w:rsidP="006042E0">
      <w:pPr>
        <w:ind w:firstLineChars="150" w:firstLine="315"/>
      </w:pPr>
      <w:r>
        <w:rPr>
          <w:rFonts w:hint="eastAsia"/>
        </w:rPr>
        <w:t>⑥ 服飾品代</w:t>
      </w:r>
    </w:p>
    <w:p w14:paraId="5007C75C" w14:textId="595FA640" w:rsidR="006B6964" w:rsidRDefault="006B6964" w:rsidP="006042E0">
      <w:pPr>
        <w:ind w:firstLineChars="150" w:firstLine="315"/>
      </w:pPr>
      <w:r>
        <w:rPr>
          <w:rFonts w:hint="eastAsia"/>
        </w:rPr>
        <w:t>⑦ 携帯利用料金</w:t>
      </w:r>
    </w:p>
    <w:p w14:paraId="7B81DDAB" w14:textId="55538190" w:rsidR="006042E0" w:rsidRDefault="006B6964" w:rsidP="006042E0">
      <w:pPr>
        <w:ind w:firstLineChars="150" w:firstLine="315"/>
      </w:pPr>
      <w:r>
        <w:rPr>
          <w:rFonts w:hint="eastAsia"/>
        </w:rPr>
        <w:t>⑧</w:t>
      </w:r>
      <w:r w:rsidR="006042E0">
        <w:rPr>
          <w:rFonts w:hint="eastAsia"/>
        </w:rPr>
        <w:t xml:space="preserve"> 映画、</w:t>
      </w:r>
      <w:r w:rsidR="000B7BA7">
        <w:rPr>
          <w:rFonts w:hint="eastAsia"/>
        </w:rPr>
        <w:t>美術館等および</w:t>
      </w:r>
      <w:r w:rsidR="006042E0">
        <w:rPr>
          <w:rFonts w:hint="eastAsia"/>
        </w:rPr>
        <w:t>コンサートのチケット代</w:t>
      </w:r>
    </w:p>
    <w:p w14:paraId="679C0523" w14:textId="25C833CE" w:rsidR="000B7BA7" w:rsidRDefault="006B6964" w:rsidP="006042E0">
      <w:pPr>
        <w:ind w:firstLineChars="150" w:firstLine="315"/>
      </w:pPr>
      <w:r>
        <w:rPr>
          <w:rFonts w:hint="eastAsia"/>
        </w:rPr>
        <w:t>⑨</w:t>
      </w:r>
      <w:r w:rsidR="000B7BA7">
        <w:rPr>
          <w:rFonts w:hint="eastAsia"/>
        </w:rPr>
        <w:t xml:space="preserve"> 家庭内で一括して購入する消耗品等</w:t>
      </w:r>
    </w:p>
    <w:p w14:paraId="4021D565" w14:textId="26680BA2" w:rsidR="006042E0" w:rsidRDefault="006042E0" w:rsidP="006042E0">
      <w:r>
        <w:rPr>
          <w:rFonts w:hint="eastAsia"/>
        </w:rPr>
        <w:t xml:space="preserve">　 </w:t>
      </w:r>
      <w:r w:rsidR="006B6964">
        <w:rPr>
          <w:rFonts w:hint="eastAsia"/>
        </w:rPr>
        <w:t>⑩</w:t>
      </w:r>
      <w:r>
        <w:rPr>
          <w:rFonts w:hint="eastAsia"/>
        </w:rPr>
        <w:t xml:space="preserve"> その他甲が購入を申し出たもの</w:t>
      </w:r>
    </w:p>
    <w:p w14:paraId="6D04494C" w14:textId="77777777" w:rsidR="006042E0" w:rsidRDefault="006042E0" w:rsidP="006042E0">
      <w:pPr>
        <w:tabs>
          <w:tab w:val="left" w:pos="284"/>
        </w:tabs>
        <w:ind w:left="315" w:hangingChars="150" w:hanging="315"/>
      </w:pPr>
      <w:r>
        <w:rPr>
          <w:rFonts w:hint="eastAsia"/>
        </w:rPr>
        <w:t>2．お小遣いの使用先は、原則として乙が自由に決めて構いません。ただし、お金は便利なものである反面、トラブルの原因になりやすいものです。自分自身と周囲の大切な人を守るために次の各号に定める行為についてはしないで下さい。</w:t>
      </w:r>
    </w:p>
    <w:p w14:paraId="587CDEFF" w14:textId="77777777" w:rsidR="006042E0" w:rsidRDefault="006042E0" w:rsidP="006042E0">
      <w:pPr>
        <w:tabs>
          <w:tab w:val="left" w:pos="426"/>
        </w:tabs>
        <w:ind w:left="315" w:hangingChars="150" w:hanging="315"/>
      </w:pPr>
      <w:r>
        <w:tab/>
      </w:r>
      <w:r>
        <w:rPr>
          <w:rFonts w:hint="eastAsia"/>
        </w:rPr>
        <w:t>① 友人間でのお金の貸し借り</w:t>
      </w:r>
    </w:p>
    <w:p w14:paraId="4983B62D" w14:textId="77777777" w:rsidR="006042E0" w:rsidRDefault="006042E0" w:rsidP="006042E0">
      <w:pPr>
        <w:ind w:firstLine="315"/>
      </w:pPr>
      <w:r>
        <w:rPr>
          <w:rFonts w:hint="eastAsia"/>
        </w:rPr>
        <w:t>② インターネット上での物品等の購入</w:t>
      </w:r>
    </w:p>
    <w:p w14:paraId="5CF0B882" w14:textId="43111300" w:rsidR="006042E0" w:rsidRDefault="006042E0" w:rsidP="006042E0">
      <w:pPr>
        <w:ind w:firstLine="315"/>
      </w:pPr>
      <w:r>
        <w:rPr>
          <w:rFonts w:hint="eastAsia"/>
        </w:rPr>
        <w:t>③ 月々のお小遣い額を超える金額の物品等の購入</w:t>
      </w:r>
    </w:p>
    <w:p w14:paraId="19E33D1A" w14:textId="77777777" w:rsidR="006042E0" w:rsidRDefault="006042E0" w:rsidP="006042E0">
      <w:pPr>
        <w:ind w:firstLine="315"/>
      </w:pPr>
      <w:r>
        <w:rPr>
          <w:rFonts w:hint="eastAsia"/>
        </w:rPr>
        <w:t>④ その他、乙が使用に際し少しでも不安を抱く行為</w:t>
      </w:r>
    </w:p>
    <w:p w14:paraId="3DABDB2C" w14:textId="1BEF2DFF" w:rsidR="006042E0" w:rsidRPr="009B1302" w:rsidRDefault="006042E0" w:rsidP="006042E0">
      <w:pPr>
        <w:ind w:left="315" w:hangingChars="150" w:hanging="315"/>
      </w:pPr>
      <w:r>
        <w:rPr>
          <w:rFonts w:hint="eastAsia"/>
        </w:rPr>
        <w:t>3．やむを得ない事情により、前項各号に定める行為を行おうとする場合には、必ず事前に甲に相談</w:t>
      </w:r>
      <w:r w:rsidR="00D75A8C">
        <w:rPr>
          <w:rFonts w:hint="eastAsia"/>
        </w:rPr>
        <w:t>して下さい。</w:t>
      </w:r>
      <w:r>
        <w:rPr>
          <w:rFonts w:hint="eastAsia"/>
        </w:rPr>
        <w:t>事後報告は</w:t>
      </w:r>
      <w:r w:rsidR="00D75A8C">
        <w:rPr>
          <w:rFonts w:hint="eastAsia"/>
        </w:rPr>
        <w:t>一切</w:t>
      </w:r>
      <w:r>
        <w:rPr>
          <w:rFonts w:hint="eastAsia"/>
        </w:rPr>
        <w:t>認めません。</w:t>
      </w:r>
    </w:p>
    <w:p w14:paraId="050400D4" w14:textId="5E7A1703" w:rsidR="006042E0" w:rsidRDefault="000B7BA7" w:rsidP="000B7BA7">
      <w:pPr>
        <w:ind w:left="315" w:hangingChars="150" w:hanging="315"/>
      </w:pPr>
      <w:r>
        <w:rPr>
          <w:rFonts w:hint="eastAsia"/>
        </w:rPr>
        <w:t>4．前項にかかわらず、2項3号に規定する物品であって、明らかに投資に分類されるものについては、自由に購入して構いません。なお、投資か否かについては第6条を参考にし、判断して下さい。</w:t>
      </w:r>
    </w:p>
    <w:p w14:paraId="093FB2B3" w14:textId="77777777" w:rsidR="000B7BA7" w:rsidRPr="000B7BA7" w:rsidRDefault="000B7BA7" w:rsidP="000B7BA7">
      <w:pPr>
        <w:ind w:left="315" w:hangingChars="150" w:hanging="315"/>
      </w:pPr>
    </w:p>
    <w:p w14:paraId="7701F98A" w14:textId="77777777" w:rsidR="006042E0" w:rsidRDefault="006042E0" w:rsidP="006042E0">
      <w:r>
        <w:rPr>
          <w:rFonts w:hint="eastAsia"/>
        </w:rPr>
        <w:t>第6条（投資対象）</w:t>
      </w:r>
    </w:p>
    <w:p w14:paraId="20CDDFF6" w14:textId="64242F13" w:rsidR="006042E0" w:rsidRPr="008B3A77" w:rsidRDefault="006042E0" w:rsidP="000B7BA7">
      <w:pPr>
        <w:ind w:left="315" w:hangingChars="150" w:hanging="315"/>
      </w:pPr>
      <w:r>
        <w:rPr>
          <w:rFonts w:hint="eastAsia"/>
        </w:rPr>
        <w:t>1．乙が購入する以下のものは、原則として投資として認めます。ただし、投資か否かについて、甲と乙の間で見解が分かれたときは、乙の主張を聞いた上で、甲が最終的に判断をします。</w:t>
      </w:r>
    </w:p>
    <w:p w14:paraId="1515AC59" w14:textId="608241DC" w:rsidR="006042E0" w:rsidRDefault="006042E0" w:rsidP="006042E0">
      <w:pPr>
        <w:ind w:firstLineChars="150" w:firstLine="315"/>
      </w:pPr>
      <w:r>
        <w:rPr>
          <w:rFonts w:hint="eastAsia"/>
        </w:rPr>
        <w:lastRenderedPageBreak/>
        <w:t>① 学用品</w:t>
      </w:r>
      <w:r w:rsidR="000B7BA7">
        <w:rPr>
          <w:rFonts w:hint="eastAsia"/>
        </w:rPr>
        <w:t>、問題集、参考書等</w:t>
      </w:r>
    </w:p>
    <w:p w14:paraId="7B818CD9" w14:textId="77777777" w:rsidR="006042E0" w:rsidRDefault="006042E0" w:rsidP="006042E0">
      <w:pPr>
        <w:ind w:firstLineChars="150" w:firstLine="315"/>
      </w:pPr>
      <w:r>
        <w:rPr>
          <w:rFonts w:hint="eastAsia"/>
        </w:rPr>
        <w:t>② 乙がより良く学ぶために必要なもの</w:t>
      </w:r>
    </w:p>
    <w:p w14:paraId="34055BB7" w14:textId="77777777" w:rsidR="006042E0" w:rsidRDefault="006042E0" w:rsidP="006042E0">
      <w:pPr>
        <w:ind w:firstLineChars="150" w:firstLine="315"/>
      </w:pPr>
      <w:r>
        <w:rPr>
          <w:rFonts w:hint="eastAsia"/>
        </w:rPr>
        <w:t>③ 乙が将来を考える上でためになるもの</w:t>
      </w:r>
    </w:p>
    <w:p w14:paraId="4C9C5120" w14:textId="77777777" w:rsidR="006042E0" w:rsidRDefault="006042E0" w:rsidP="006042E0">
      <w:pPr>
        <w:ind w:firstLineChars="150" w:firstLine="315"/>
      </w:pPr>
      <w:r>
        <w:rPr>
          <w:rFonts w:hint="eastAsia"/>
        </w:rPr>
        <w:t>④ 乙にとって感動したり、心を動かされたり、深く何かを考えるきっかけとなるもの</w:t>
      </w:r>
    </w:p>
    <w:p w14:paraId="23E103B5" w14:textId="77777777" w:rsidR="006042E0" w:rsidRDefault="006042E0" w:rsidP="006042E0">
      <w:pPr>
        <w:ind w:firstLineChars="150" w:firstLine="315"/>
      </w:pPr>
      <w:r>
        <w:rPr>
          <w:rFonts w:hint="eastAsia"/>
        </w:rPr>
        <w:t>⑤ 乙の視野を広げるもの</w:t>
      </w:r>
    </w:p>
    <w:p w14:paraId="0A57EA62" w14:textId="77777777" w:rsidR="006042E0" w:rsidRDefault="006042E0" w:rsidP="006042E0">
      <w:r>
        <w:rPr>
          <w:rFonts w:hint="eastAsia"/>
        </w:rPr>
        <w:t xml:space="preserve"> </w:t>
      </w:r>
      <w:r>
        <w:t xml:space="preserve">  </w:t>
      </w:r>
      <w:r>
        <w:rPr>
          <w:rFonts w:hint="eastAsia"/>
        </w:rPr>
        <w:t>⑥</w:t>
      </w:r>
      <w:r>
        <w:t xml:space="preserve"> </w:t>
      </w:r>
      <w:r>
        <w:rPr>
          <w:rFonts w:hint="eastAsia"/>
        </w:rPr>
        <w:t>乙の興味を追究するために必要なもの</w:t>
      </w:r>
    </w:p>
    <w:p w14:paraId="69C76AD8" w14:textId="77777777" w:rsidR="006042E0" w:rsidRDefault="006042E0" w:rsidP="006042E0">
      <w:pPr>
        <w:ind w:firstLineChars="150" w:firstLine="315"/>
      </w:pPr>
      <w:r>
        <w:rPr>
          <w:rFonts w:hint="eastAsia"/>
        </w:rPr>
        <w:t>⑦ その他、前各号に準ずるものとして甲が認めたもの</w:t>
      </w:r>
    </w:p>
    <w:p w14:paraId="225AD7FB" w14:textId="77777777" w:rsidR="006042E0" w:rsidRDefault="006042E0" w:rsidP="006042E0">
      <w:pPr>
        <w:ind w:left="315" w:hangingChars="150" w:hanging="315"/>
      </w:pPr>
      <w:r>
        <w:rPr>
          <w:rFonts w:hint="eastAsia"/>
        </w:rPr>
        <w:t>2．投資か否かについて、甲と乙の間で見解が分かれたものについては、前項各号に該当すると認められたものであっても、甲の判断により、購入金額の一部のみを投資金額として算入する場合があります。</w:t>
      </w:r>
    </w:p>
    <w:p w14:paraId="121C8729" w14:textId="77777777" w:rsidR="006042E0" w:rsidRDefault="006042E0" w:rsidP="006042E0">
      <w:pPr>
        <w:ind w:left="315" w:hangingChars="150" w:hanging="315"/>
      </w:pPr>
    </w:p>
    <w:p w14:paraId="40A9A770" w14:textId="77777777" w:rsidR="006042E0" w:rsidRDefault="006042E0" w:rsidP="006042E0">
      <w:r>
        <w:rPr>
          <w:rFonts w:hint="eastAsia"/>
        </w:rPr>
        <w:t>第7条（記帳）</w:t>
      </w:r>
    </w:p>
    <w:p w14:paraId="47895851" w14:textId="298B4EB6" w:rsidR="006042E0" w:rsidRDefault="006042E0" w:rsidP="006042E0">
      <w:r>
        <w:rPr>
          <w:rFonts w:hint="eastAsia"/>
        </w:rPr>
        <w:t>1．乙が記帳するお小遣い帳は</w:t>
      </w:r>
      <w:r w:rsidR="000B7BA7">
        <w:rPr>
          <w:rFonts w:hint="eastAsia"/>
        </w:rPr>
        <w:t>、</w:t>
      </w:r>
      <w:r>
        <w:rPr>
          <w:rFonts w:hint="eastAsia"/>
        </w:rPr>
        <w:t>自由形式とします。</w:t>
      </w:r>
    </w:p>
    <w:p w14:paraId="7B0DF317" w14:textId="77777777" w:rsidR="006042E0" w:rsidRPr="00D02667" w:rsidRDefault="006042E0" w:rsidP="006042E0">
      <w:pPr>
        <w:ind w:left="315" w:hangingChars="150" w:hanging="315"/>
      </w:pPr>
      <w:r>
        <w:rPr>
          <w:rFonts w:hint="eastAsia"/>
        </w:rPr>
        <w:t>2．お小遣い帳の残高は、現金および通帳の合計残高と合致している必要がありますが、使用明細をどこまで細かく記入するかについては、プライバシー保護の観点から、甲は細かく内容を聴取したり指示をしたりはせず、基本的には乙を信用して一任します。</w:t>
      </w:r>
    </w:p>
    <w:p w14:paraId="6133A720" w14:textId="77777777" w:rsidR="006042E0" w:rsidRDefault="006042E0" w:rsidP="006042E0">
      <w:pPr>
        <w:ind w:left="315" w:hangingChars="150" w:hanging="315"/>
      </w:pPr>
      <w:r>
        <w:rPr>
          <w:rFonts w:hint="eastAsia"/>
        </w:rPr>
        <w:t>3．前項にかかわらず、第3条3項の規定を適用するため、乙は「投資」に使用した金額については、明細にその旨および使用目的が分かるよう明記して下さい。</w:t>
      </w:r>
    </w:p>
    <w:p w14:paraId="159F5483" w14:textId="77777777" w:rsidR="006042E0" w:rsidRDefault="006042E0" w:rsidP="006042E0">
      <w:pPr>
        <w:ind w:left="315" w:hangingChars="150" w:hanging="315"/>
      </w:pPr>
      <w:r>
        <w:rPr>
          <w:rFonts w:hint="eastAsia"/>
        </w:rPr>
        <w:t>4．「使途不明金」は原則として認めませんが、やむを得ない場合は甲に相談し、甲が認めた場合には残高確認に応じるものとします。</w:t>
      </w:r>
    </w:p>
    <w:p w14:paraId="1C79EFEC" w14:textId="77777777" w:rsidR="006042E0" w:rsidRDefault="006042E0" w:rsidP="006042E0"/>
    <w:p w14:paraId="5154B0DF" w14:textId="3003E6EF" w:rsidR="006042E0" w:rsidRDefault="006042E0" w:rsidP="006042E0">
      <w:r>
        <w:rPr>
          <w:rFonts w:hint="eastAsia"/>
        </w:rPr>
        <w:t>第8条（</w:t>
      </w:r>
      <w:r w:rsidR="000B7BA7">
        <w:rPr>
          <w:rFonts w:hint="eastAsia"/>
        </w:rPr>
        <w:t>試験結果連動型</w:t>
      </w:r>
      <w:r>
        <w:rPr>
          <w:rFonts w:hint="eastAsia"/>
        </w:rPr>
        <w:t>ボーナス）</w:t>
      </w:r>
    </w:p>
    <w:p w14:paraId="39124EC7" w14:textId="77777777" w:rsidR="006042E0" w:rsidRDefault="006042E0" w:rsidP="006042E0">
      <w:pPr>
        <w:ind w:left="315" w:hangingChars="150" w:hanging="315"/>
      </w:pPr>
      <w:r>
        <w:rPr>
          <w:rFonts w:hint="eastAsia"/>
        </w:rPr>
        <w:t>1．月々のお小遣いとは別に、別途定めた方法により、試験結果等に連動したボーナスを支給します。</w:t>
      </w:r>
    </w:p>
    <w:p w14:paraId="0E64F420" w14:textId="541E80A8" w:rsidR="006042E0" w:rsidRDefault="000B7BA7" w:rsidP="006042E0">
      <w:pPr>
        <w:ind w:left="315" w:hangingChars="150" w:hanging="315"/>
      </w:pPr>
      <w:r>
        <w:rPr>
          <w:rFonts w:hint="eastAsia"/>
        </w:rPr>
        <w:t>2．</w:t>
      </w:r>
      <w:r w:rsidR="006042E0">
        <w:rPr>
          <w:rFonts w:hint="eastAsia"/>
        </w:rPr>
        <w:t>前項のボーナス分は、評価が決定した翌月のお小遣い受け渡し日にあわせて支給します。</w:t>
      </w:r>
    </w:p>
    <w:p w14:paraId="51F61C35" w14:textId="77777777" w:rsidR="006042E0" w:rsidRDefault="006042E0" w:rsidP="006042E0">
      <w:pPr>
        <w:ind w:left="315" w:hangingChars="150" w:hanging="315"/>
      </w:pPr>
      <w:r>
        <w:rPr>
          <w:rFonts w:hint="eastAsia"/>
        </w:rPr>
        <w:t>3．1項で対象とする試験は、原則として中間・期末試験とします。その他の試験および日常的に行われる小テスト等は単独評価項目としての試験の対象とはしません。ただし、具体的にどの試験を対象とするか等については、学校の様子を確認しながら甲と乙が協議して決めていくものとします。</w:t>
      </w:r>
    </w:p>
    <w:p w14:paraId="69A4FA03" w14:textId="77777777" w:rsidR="006042E0" w:rsidRDefault="006042E0" w:rsidP="006042E0"/>
    <w:p w14:paraId="32696874" w14:textId="77777777" w:rsidR="006042E0" w:rsidRDefault="006042E0" w:rsidP="006042E0">
      <w:r>
        <w:rPr>
          <w:rFonts w:hint="eastAsia"/>
        </w:rPr>
        <w:t>第9条（バースデーボーナス）</w:t>
      </w:r>
    </w:p>
    <w:p w14:paraId="10D906FB" w14:textId="3B17F549" w:rsidR="006042E0" w:rsidRDefault="006042E0" w:rsidP="006042E0">
      <w:r>
        <w:rPr>
          <w:rFonts w:hint="eastAsia"/>
        </w:rPr>
        <w:t>1．月々のお小遣いとは別に、乙の誕生月○月分のお小遣いは1,000円を上乗せします。</w:t>
      </w:r>
    </w:p>
    <w:p w14:paraId="2129D481" w14:textId="77777777" w:rsidR="00D75A8C" w:rsidRDefault="00D75A8C" w:rsidP="006042E0"/>
    <w:p w14:paraId="70ED80AE" w14:textId="77777777" w:rsidR="006042E0" w:rsidRDefault="006042E0" w:rsidP="006042E0">
      <w:r>
        <w:rPr>
          <w:rFonts w:hint="eastAsia"/>
        </w:rPr>
        <w:t>第10条（罰則）</w:t>
      </w:r>
    </w:p>
    <w:p w14:paraId="626E8793" w14:textId="77777777" w:rsidR="006042E0" w:rsidRDefault="006042E0" w:rsidP="006042E0">
      <w:pPr>
        <w:ind w:left="315" w:hangingChars="150" w:hanging="315"/>
      </w:pPr>
      <w:r>
        <w:rPr>
          <w:rFonts w:hint="eastAsia"/>
        </w:rPr>
        <w:t>1．乙が、○○家の一員として行うべきお手伝いを「頼まれてもやらない」「やったけれど精度が著しく低く雑」など、甲が何度注意しても改悛の余地がなく、目に余る行為が続い</w:t>
      </w:r>
      <w:r>
        <w:rPr>
          <w:rFonts w:hint="eastAsia"/>
        </w:rPr>
        <w:lastRenderedPageBreak/>
        <w:t>た場合には、翌月のお小遣いはなしとします。</w:t>
      </w:r>
    </w:p>
    <w:p w14:paraId="4553EFB0" w14:textId="61FBD89E" w:rsidR="006042E0" w:rsidRDefault="006042E0" w:rsidP="000B7BA7">
      <w:pPr>
        <w:ind w:left="315" w:hangingChars="150" w:hanging="315"/>
      </w:pPr>
      <w:r>
        <w:rPr>
          <w:rFonts w:hint="eastAsia"/>
        </w:rPr>
        <w:t>2．乙が記帳したお小遣い帳の内容に</w:t>
      </w:r>
      <w:r w:rsidR="000B7BA7">
        <w:rPr>
          <w:rFonts w:hint="eastAsia"/>
        </w:rPr>
        <w:t>、</w:t>
      </w:r>
      <w:r>
        <w:rPr>
          <w:rFonts w:hint="eastAsia"/>
        </w:rPr>
        <w:t>故意による改ざんがあった場合、または投資額について虚偽の申告があった場合には、改ざんまたは虚偽の申告が発覚した日の属する月の翌月以後3ヶ月間のお小遣いはなしとします。</w:t>
      </w:r>
    </w:p>
    <w:p w14:paraId="401F123F" w14:textId="0C527E20" w:rsidR="006042E0" w:rsidRDefault="006042E0" w:rsidP="006042E0">
      <w:pPr>
        <w:ind w:left="315" w:hangingChars="150" w:hanging="315"/>
      </w:pPr>
      <w:r>
        <w:rPr>
          <w:rFonts w:hint="eastAsia"/>
        </w:rPr>
        <w:t>3．乙が有利な利率の適用を受けることを目的として、投資</w:t>
      </w:r>
      <w:r w:rsidR="00D75A8C">
        <w:rPr>
          <w:rFonts w:hint="eastAsia"/>
        </w:rPr>
        <w:t>と称して実際には</w:t>
      </w:r>
      <w:r>
        <w:rPr>
          <w:rFonts w:hint="eastAsia"/>
        </w:rPr>
        <w:t>必要のない物品を購入し、申告していた場合には、当該月は通常月の利率であったものとして再計算を行い、再計算の結果生じた差額に、50％の罰則金を上乗せした合計額を返金してもらいます。</w:t>
      </w:r>
    </w:p>
    <w:p w14:paraId="030BD687" w14:textId="3F58AC8E" w:rsidR="006042E0" w:rsidRDefault="00D75A8C" w:rsidP="006042E0">
      <w:pPr>
        <w:ind w:left="315" w:hangingChars="150" w:hanging="315"/>
      </w:pPr>
      <w:r>
        <w:rPr>
          <w:rFonts w:hint="eastAsia"/>
        </w:rPr>
        <w:t>4．その他、各条にて定めた約束事が守られていない事実が判明した場合には、前各項に準じた罰則を与えることがあります。</w:t>
      </w:r>
    </w:p>
    <w:p w14:paraId="7831B223" w14:textId="77777777" w:rsidR="006042E0" w:rsidRPr="008A6E77" w:rsidRDefault="006042E0" w:rsidP="006042E0">
      <w:pPr>
        <w:ind w:left="315" w:hangingChars="150" w:hanging="315"/>
      </w:pPr>
    </w:p>
    <w:p w14:paraId="258BD24B" w14:textId="77777777" w:rsidR="006042E0" w:rsidRDefault="006042E0" w:rsidP="006042E0">
      <w:r>
        <w:rPr>
          <w:rFonts w:hint="eastAsia"/>
        </w:rPr>
        <w:t>第11条（雑則）</w:t>
      </w:r>
    </w:p>
    <w:p w14:paraId="000F4F1B" w14:textId="77777777" w:rsidR="006042E0" w:rsidRDefault="006042E0" w:rsidP="006042E0">
      <w:pPr>
        <w:ind w:left="315" w:hangingChars="150" w:hanging="315"/>
      </w:pPr>
      <w:r>
        <w:rPr>
          <w:rFonts w:hint="eastAsia"/>
        </w:rPr>
        <w:t>1．この約束書に記載のない事象が起きたときは、都度甲が対応策を提示し、原則として乙にはそれに従ってもらうものとします。</w:t>
      </w:r>
    </w:p>
    <w:p w14:paraId="665A79B3" w14:textId="77777777" w:rsidR="006042E0" w:rsidRDefault="006042E0" w:rsidP="006042E0">
      <w:pPr>
        <w:ind w:left="315" w:hangingChars="150" w:hanging="315"/>
      </w:pPr>
      <w:r>
        <w:rPr>
          <w:rFonts w:hint="eastAsia"/>
        </w:rPr>
        <w:t>2．前項により甲が提示する対応策は、合理的な理由なく乙に著しく不利益なものとならないよう配慮します。</w:t>
      </w:r>
    </w:p>
    <w:p w14:paraId="4FEA2E01" w14:textId="7D3B3A67" w:rsidR="006042E0" w:rsidRDefault="006042E0" w:rsidP="00D75A8C">
      <w:pPr>
        <w:ind w:left="315" w:hangingChars="150" w:hanging="315"/>
      </w:pPr>
      <w:r>
        <w:rPr>
          <w:rFonts w:hint="eastAsia"/>
        </w:rPr>
        <w:t>3．甲の機嫌や気まぐれにより、一時的にこの約束書より乙に有利な対応をとることはありますが、それをもってこの約束書の内容自体が変更になるわけではありません。</w:t>
      </w:r>
    </w:p>
    <w:p w14:paraId="65F3AB8F" w14:textId="77777777" w:rsidR="006042E0" w:rsidRDefault="006042E0" w:rsidP="006042E0"/>
    <w:p w14:paraId="50098CED" w14:textId="77777777" w:rsidR="006042E0" w:rsidRDefault="006042E0" w:rsidP="006042E0">
      <w:r>
        <w:rPr>
          <w:rFonts w:hint="eastAsia"/>
        </w:rPr>
        <w:t>第12条（有効期間）</w:t>
      </w:r>
    </w:p>
    <w:p w14:paraId="1970433B" w14:textId="2B0C96A5" w:rsidR="006042E0" w:rsidRDefault="006042E0" w:rsidP="006042E0">
      <w:pPr>
        <w:ind w:left="315" w:hangingChars="150" w:hanging="315"/>
      </w:pPr>
      <w:r>
        <w:rPr>
          <w:rFonts w:hint="eastAsia"/>
        </w:rPr>
        <w:t>1．この約束書の有効期間は、</w:t>
      </w:r>
      <w:r w:rsidR="008A6E77">
        <w:rPr>
          <w:rFonts w:hint="eastAsia"/>
        </w:rPr>
        <w:t>XXXX</w:t>
      </w:r>
      <w:r>
        <w:rPr>
          <w:rFonts w:hint="eastAsia"/>
        </w:rPr>
        <w:t>年4月1日から1年間とします。ただし、有効期間満了日の1か月前までに甲、乙いずれからも内容の見直しについて申し出がないときは、さらに1年間有効期間を延長します。ただし、この場合においても、有効期間は最大で</w:t>
      </w:r>
      <w:r w:rsidR="008A6E77">
        <w:rPr>
          <w:rFonts w:hint="eastAsia"/>
        </w:rPr>
        <w:t>XXXX</w:t>
      </w:r>
      <w:r>
        <w:rPr>
          <w:rFonts w:hint="eastAsia"/>
        </w:rPr>
        <w:t>年3月31日までの3年間とします。</w:t>
      </w:r>
    </w:p>
    <w:p w14:paraId="02CFEDD4" w14:textId="77777777" w:rsidR="006042E0" w:rsidRDefault="006042E0" w:rsidP="006042E0">
      <w:pPr>
        <w:ind w:left="315" w:hangingChars="150" w:hanging="315"/>
      </w:pPr>
    </w:p>
    <w:p w14:paraId="7DE384C0" w14:textId="77777777" w:rsidR="006042E0" w:rsidRPr="006A5F75" w:rsidRDefault="006042E0" w:rsidP="006042E0">
      <w:pPr>
        <w:ind w:leftChars="100" w:left="210" w:firstLineChars="400" w:firstLine="840"/>
      </w:pPr>
      <w:r>
        <w:rPr>
          <w:rFonts w:hint="eastAsia"/>
        </w:rPr>
        <w:t>年　　月　　　日</w:t>
      </w:r>
    </w:p>
    <w:p w14:paraId="1C68B66F" w14:textId="77777777" w:rsidR="006042E0" w:rsidRDefault="006042E0" w:rsidP="006042E0">
      <w:pPr>
        <w:ind w:left="315" w:hangingChars="150" w:hanging="315"/>
      </w:pPr>
    </w:p>
    <w:p w14:paraId="782B9477" w14:textId="77777777" w:rsidR="006042E0" w:rsidRDefault="006042E0" w:rsidP="006042E0">
      <w:pPr>
        <w:ind w:leftChars="100" w:left="210" w:firstLineChars="2700" w:firstLine="5670"/>
      </w:pPr>
      <w:r>
        <w:rPr>
          <w:rFonts w:hint="eastAsia"/>
        </w:rPr>
        <w:t xml:space="preserve">甲　</w:t>
      </w:r>
    </w:p>
    <w:p w14:paraId="3AEB98C2" w14:textId="77777777" w:rsidR="006042E0" w:rsidRDefault="006042E0" w:rsidP="006042E0">
      <w:pPr>
        <w:ind w:leftChars="100" w:left="210" w:firstLineChars="2700" w:firstLine="5670"/>
      </w:pPr>
    </w:p>
    <w:p w14:paraId="7B502A4E" w14:textId="77777777" w:rsidR="006042E0" w:rsidRDefault="006042E0" w:rsidP="006042E0">
      <w:pPr>
        <w:ind w:leftChars="100" w:left="210" w:firstLineChars="2700" w:firstLine="5670"/>
      </w:pPr>
    </w:p>
    <w:p w14:paraId="4D73FEC0" w14:textId="77777777" w:rsidR="006042E0" w:rsidRDefault="006042E0" w:rsidP="006042E0">
      <w:pPr>
        <w:ind w:leftChars="100" w:left="210" w:firstLineChars="2700" w:firstLine="5670"/>
      </w:pPr>
      <w:r>
        <w:rPr>
          <w:rFonts w:hint="eastAsia"/>
        </w:rPr>
        <w:t>乙</w:t>
      </w:r>
    </w:p>
    <w:p w14:paraId="7600F4DF" w14:textId="77777777" w:rsidR="006042E0" w:rsidRDefault="006042E0" w:rsidP="006042E0">
      <w:pPr>
        <w:ind w:leftChars="100" w:left="210" w:firstLineChars="2700" w:firstLine="5670"/>
      </w:pPr>
    </w:p>
    <w:p w14:paraId="1DBF0926" w14:textId="009307B8" w:rsidR="006042E0" w:rsidRDefault="006042E0" w:rsidP="006042E0">
      <w:pPr>
        <w:ind w:leftChars="100" w:left="210" w:firstLineChars="2700" w:firstLine="5670"/>
      </w:pPr>
    </w:p>
    <w:p w14:paraId="239BC45C" w14:textId="77777777" w:rsidR="006B6964" w:rsidRDefault="006B6964" w:rsidP="006042E0">
      <w:pPr>
        <w:ind w:leftChars="100" w:left="210" w:firstLineChars="2700" w:firstLine="5670"/>
      </w:pPr>
    </w:p>
    <w:p w14:paraId="44CEAD47" w14:textId="77777777" w:rsidR="006042E0" w:rsidRDefault="006042E0" w:rsidP="006042E0">
      <w:r>
        <w:rPr>
          <w:rFonts w:hint="eastAsia"/>
        </w:rPr>
        <w:t>この約束書は甲乙双方がいつでも自由に閲覧できる場所に保管するものとします。</w:t>
      </w:r>
    </w:p>
    <w:sectPr w:rsidR="006042E0">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BEBCC" w14:textId="77777777" w:rsidR="00582047" w:rsidRDefault="00582047" w:rsidP="008E573D">
      <w:r>
        <w:separator/>
      </w:r>
    </w:p>
  </w:endnote>
  <w:endnote w:type="continuationSeparator" w:id="0">
    <w:p w14:paraId="6C1C229A" w14:textId="77777777" w:rsidR="00582047" w:rsidRDefault="00582047" w:rsidP="008E5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9560" w14:textId="4544985B" w:rsidR="00D9266B" w:rsidRPr="00D9266B" w:rsidRDefault="00D9266B" w:rsidP="00D9266B">
    <w:pPr>
      <w:pStyle w:val="a5"/>
      <w:jc w:val="center"/>
      <w:rPr>
        <w:rFonts w:hint="eastAsia"/>
        <w:color w:val="AEAAAA" w:themeColor="background2" w:themeShade="BF"/>
      </w:rPr>
    </w:pPr>
    <w:r w:rsidRPr="00D9266B">
      <w:rPr>
        <w:rFonts w:hint="eastAsia"/>
        <w:color w:val="AEAAAA" w:themeColor="background2" w:themeShade="BF"/>
      </w:rPr>
      <w:t>おうちでこどもマネー教育2021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5FF51" w14:textId="77777777" w:rsidR="00582047" w:rsidRDefault="00582047" w:rsidP="008E573D">
      <w:r>
        <w:separator/>
      </w:r>
    </w:p>
  </w:footnote>
  <w:footnote w:type="continuationSeparator" w:id="0">
    <w:p w14:paraId="1258A20C" w14:textId="77777777" w:rsidR="00582047" w:rsidRDefault="00582047" w:rsidP="008E57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2E0"/>
    <w:rsid w:val="00025124"/>
    <w:rsid w:val="000B7BA7"/>
    <w:rsid w:val="000F63E5"/>
    <w:rsid w:val="001113E4"/>
    <w:rsid w:val="0011213B"/>
    <w:rsid w:val="00167DB8"/>
    <w:rsid w:val="0017338E"/>
    <w:rsid w:val="001A631D"/>
    <w:rsid w:val="001B3E72"/>
    <w:rsid w:val="001D5367"/>
    <w:rsid w:val="00206163"/>
    <w:rsid w:val="0024419E"/>
    <w:rsid w:val="0025057C"/>
    <w:rsid w:val="00285084"/>
    <w:rsid w:val="002F3F7F"/>
    <w:rsid w:val="002F6754"/>
    <w:rsid w:val="003057DB"/>
    <w:rsid w:val="0034230B"/>
    <w:rsid w:val="00377F2B"/>
    <w:rsid w:val="00386EF0"/>
    <w:rsid w:val="003C3E8B"/>
    <w:rsid w:val="004530D4"/>
    <w:rsid w:val="004A72A1"/>
    <w:rsid w:val="004C2B90"/>
    <w:rsid w:val="004C39F2"/>
    <w:rsid w:val="00503FA4"/>
    <w:rsid w:val="00511D2F"/>
    <w:rsid w:val="00582047"/>
    <w:rsid w:val="006042E0"/>
    <w:rsid w:val="0062722D"/>
    <w:rsid w:val="006A1156"/>
    <w:rsid w:val="006A74C6"/>
    <w:rsid w:val="006B6964"/>
    <w:rsid w:val="007A5F7F"/>
    <w:rsid w:val="007B130A"/>
    <w:rsid w:val="007C0DFC"/>
    <w:rsid w:val="007D26C8"/>
    <w:rsid w:val="00801EE3"/>
    <w:rsid w:val="00877CEF"/>
    <w:rsid w:val="00884F30"/>
    <w:rsid w:val="008A6E77"/>
    <w:rsid w:val="008E573D"/>
    <w:rsid w:val="00904765"/>
    <w:rsid w:val="00971463"/>
    <w:rsid w:val="00981AC1"/>
    <w:rsid w:val="009F37B0"/>
    <w:rsid w:val="00A06173"/>
    <w:rsid w:val="00A251E9"/>
    <w:rsid w:val="00A657FA"/>
    <w:rsid w:val="00AC3332"/>
    <w:rsid w:val="00AD130F"/>
    <w:rsid w:val="00AE139B"/>
    <w:rsid w:val="00AF65C5"/>
    <w:rsid w:val="00B045E5"/>
    <w:rsid w:val="00B05FA7"/>
    <w:rsid w:val="00B1293A"/>
    <w:rsid w:val="00B65F32"/>
    <w:rsid w:val="00B82082"/>
    <w:rsid w:val="00B9053F"/>
    <w:rsid w:val="00B9707C"/>
    <w:rsid w:val="00BE0482"/>
    <w:rsid w:val="00C003DC"/>
    <w:rsid w:val="00C03B2B"/>
    <w:rsid w:val="00C16C26"/>
    <w:rsid w:val="00CC07B4"/>
    <w:rsid w:val="00CD5CEF"/>
    <w:rsid w:val="00CF5523"/>
    <w:rsid w:val="00D0754F"/>
    <w:rsid w:val="00D308B7"/>
    <w:rsid w:val="00D3608F"/>
    <w:rsid w:val="00D75A8C"/>
    <w:rsid w:val="00D9266B"/>
    <w:rsid w:val="00EB3EEC"/>
    <w:rsid w:val="00ED2257"/>
    <w:rsid w:val="00EF76AB"/>
    <w:rsid w:val="00F23915"/>
    <w:rsid w:val="00F56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D498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42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73D"/>
    <w:pPr>
      <w:tabs>
        <w:tab w:val="center" w:pos="4252"/>
        <w:tab w:val="right" w:pos="8504"/>
      </w:tabs>
      <w:snapToGrid w:val="0"/>
    </w:pPr>
  </w:style>
  <w:style w:type="character" w:customStyle="1" w:styleId="a4">
    <w:name w:val="ヘッダー (文字)"/>
    <w:basedOn w:val="a0"/>
    <w:link w:val="a3"/>
    <w:uiPriority w:val="99"/>
    <w:rsid w:val="008E573D"/>
  </w:style>
  <w:style w:type="paragraph" w:styleId="a5">
    <w:name w:val="footer"/>
    <w:basedOn w:val="a"/>
    <w:link w:val="a6"/>
    <w:uiPriority w:val="99"/>
    <w:unhideWhenUsed/>
    <w:rsid w:val="008E573D"/>
    <w:pPr>
      <w:tabs>
        <w:tab w:val="center" w:pos="4252"/>
        <w:tab w:val="right" w:pos="8504"/>
      </w:tabs>
      <w:snapToGrid w:val="0"/>
    </w:pPr>
  </w:style>
  <w:style w:type="character" w:customStyle="1" w:styleId="a6">
    <w:name w:val="フッター (文字)"/>
    <w:basedOn w:val="a0"/>
    <w:link w:val="a5"/>
    <w:uiPriority w:val="99"/>
    <w:rsid w:val="008E5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499</Words>
  <Characters>2850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2020-12-09T02:19:00Z</dcterms:created>
  <dcterms:modified xsi:type="dcterms:W3CDTF">2021-04-18T07:06:00Z</dcterms:modified>
</cp:coreProperties>
</file>